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Instrucciones: Este formato debe ser llenado con los criterios académicos que expliquen los alcances del grupo en saberes (teóricos) y en habilidades.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Informe del Docente Tutor 2026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Docente tutor:</w:t>
      </w:r>
      <w:r w:rsidDel="00000000" w:rsidR="00000000" w:rsidRPr="00000000">
        <w:rPr>
          <w:rtl w:val="0"/>
        </w:rPr>
        <w:t xml:space="preserve"> __________________________ Departamento: 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Academia: _________________________ Asignatura: 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Grado, Grupo y Turno: _____________________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3"/>
        <w:gridCol w:w="2692"/>
        <w:gridCol w:w="1650"/>
        <w:gridCol w:w="2265"/>
        <w:tblGridChange w:id="0">
          <w:tblGrid>
            <w:gridCol w:w="2663"/>
            <w:gridCol w:w="2692"/>
            <w:gridCol w:w="165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Describe las tres actividades más relevantes con base en los contenidos del programa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Propósito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Actividad/estrategias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color w:val="b7b7b7"/>
                <w:sz w:val="16"/>
                <w:szCs w:val="16"/>
                <w:rtl w:val="0"/>
              </w:rPr>
              <w:t xml:space="preserve">(Se sugiere que se generen con base en los productos determinados por la Academia)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estudiantes beneficiados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Logros académicos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1"/>
        <w:gridCol w:w="915"/>
        <w:gridCol w:w="1260"/>
        <w:gridCol w:w="855"/>
        <w:gridCol w:w="1290"/>
        <w:gridCol w:w="1387"/>
        <w:gridCol w:w="1357"/>
        <w:gridCol w:w="1335"/>
        <w:tblGridChange w:id="0">
          <w:tblGrid>
            <w:gridCol w:w="931"/>
            <w:gridCol w:w="915"/>
            <w:gridCol w:w="1260"/>
            <w:gridCol w:w="855"/>
            <w:gridCol w:w="1290"/>
            <w:gridCol w:w="1387"/>
            <w:gridCol w:w="1357"/>
            <w:gridCol w:w="133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-32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Información administrativa del grupo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 Alumnos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-3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Porcentaje de asistencia grupal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-3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ind w:left="-3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         Aprobados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-3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3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           Reprobados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-3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Logros de la intervención tutorial focalizada a las necesidades individuales y grupales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Enlista los factores que favorecieron o dificultaron la acción tutorial. Por ejemplo: disposición del docente tutor y el alumnado, suspensiones de clases, actividades extracurriculares.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Factores que favorecieron la acción tutorial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Factores que dificultaron la acción tutorial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Información sobre la dinámica grupal </w:t>
      </w:r>
    </w:p>
    <w:p w:rsidR="00000000" w:rsidDel="00000000" w:rsidP="00000000" w:rsidRDefault="00000000" w:rsidRPr="00000000" w14:paraId="0000003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Describe las habilidades socioemocionales del grupo mostradas durante el curso, recuperando sus fortalezas y áreas de oportunidad.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Evaluación del Docente tutor al grupo</w:t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Señala de la siguiente lista, aquellas habilidades con las que cuenta el grupo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1"/>
        <w:gridCol w:w="1007"/>
        <w:gridCol w:w="1077"/>
        <w:gridCol w:w="4230"/>
        <w:tblGridChange w:id="0">
          <w:tblGrid>
            <w:gridCol w:w="2641"/>
            <w:gridCol w:w="1007"/>
            <w:gridCol w:w="1077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bookmarkStart w:colFirst="0" w:colLast="0" w:name="_heading=h.gsjrsqax416q" w:id="0"/>
            <w:bookmarkEnd w:id="0"/>
            <w:r w:rsidDel="00000000" w:rsidR="00000000" w:rsidRPr="00000000">
              <w:rPr>
                <w:rtl w:val="0"/>
              </w:rPr>
              <w:t xml:space="preserve">Habilidades a evaluar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 tienen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lo tienen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Describe de manera breve y general tu percepción para estas observaciones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Trabajo colaborativo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Participación activa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Resolución de conflictos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creativo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crítico 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Capacidad para la autogestión y búsqueda de redes de apoyo social</w:t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 este apartado se hace referencia a las observaciones que el docente tutor tiene sobre las habilidades de los estudiantes en grupo.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1545"/>
        <w:gridCol w:w="2565"/>
        <w:gridCol w:w="2235"/>
        <w:tblGridChange w:id="0">
          <w:tblGrid>
            <w:gridCol w:w="2595"/>
            <w:gridCol w:w="1545"/>
            <w:gridCol w:w="2565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Numeralia de la acción tutorial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estudiantes derivados a orientador educativo.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estudiantes derivados a Primer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estudiantes derivados por temas académicos (coordinación académica, otro profesor, asesorías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estudiantes derivados por temas administrativos (control escolar, credenciales, becas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alumnos a los que se les brindó tutoría individual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¿Dejas situaciones pendientes por atender con tus tutorados?</w:t>
      </w:r>
    </w:p>
    <w:p w:rsidR="00000000" w:rsidDel="00000000" w:rsidP="00000000" w:rsidRDefault="00000000" w:rsidRPr="00000000" w14:paraId="0000007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¿Qué le recomiendas al siguiente docente tutor?</w:t>
      </w:r>
    </w:p>
    <w:p w:rsidR="00000000" w:rsidDel="00000000" w:rsidP="00000000" w:rsidRDefault="00000000" w:rsidRPr="00000000" w14:paraId="0000007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Atentamente</w:t>
      </w:r>
    </w:p>
    <w:p w:rsidR="00000000" w:rsidDel="00000000" w:rsidP="00000000" w:rsidRDefault="00000000" w:rsidRPr="00000000" w14:paraId="0000008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“Piensa y Trabaja”</w:t>
      </w:r>
    </w:p>
    <w:p w:rsidR="00000000" w:rsidDel="00000000" w:rsidP="00000000" w:rsidRDefault="00000000" w:rsidRPr="00000000" w14:paraId="00000085">
      <w:pPr>
        <w:spacing w:line="36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“40 años de la Feria Internacional del Libro de Guadalajara 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________, Jalisco, a ______ del _____.</w:t>
      </w:r>
    </w:p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/>
      </w:pPr>
      <w:r w:rsidDel="00000000" w:rsidR="00000000" w:rsidRPr="00000000">
        <w:rPr>
          <w:rtl w:val="0"/>
        </w:rPr>
        <w:t xml:space="preserve">Nombre y firma del Docente Tutor.</w:t>
      </w:r>
    </w:p>
    <w:p w:rsidR="00000000" w:rsidDel="00000000" w:rsidP="00000000" w:rsidRDefault="00000000" w:rsidRPr="00000000" w14:paraId="0000008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Vo. Bo.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Mtro. Rolando Castillo Murillo                                                                              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DE LA ESCUELA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Vo. Bo.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JEFE DEL DEPARTAMENTO 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Vo. Bo.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Psic. Daniela Nicole Guerrero Preciado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RESPONSABLE DE TUTORÍAS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-781048</wp:posOffset>
            </wp:positionH>
            <wp:positionV relativeFrom="paragraph">
              <wp:posOffset>272422</wp:posOffset>
            </wp:positionV>
            <wp:extent cx="7291388" cy="518243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9259" l="-1567" r="1567" t="-9259"/>
                    <a:stretch>
                      <a:fillRect/>
                    </a:stretch>
                  </pic:blipFill>
                  <pic:spPr>
                    <a:xfrm>
                      <a:off x="0" y="0"/>
                      <a:ext cx="7291388" cy="5182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D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-1163473</wp:posOffset>
          </wp:positionH>
          <wp:positionV relativeFrom="paragraph">
            <wp:posOffset>-457197</wp:posOffset>
          </wp:positionV>
          <wp:extent cx="8059465" cy="1833563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59465" cy="18335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2tCrMT9p+Y/gs2ztgy1bQIEaA==">CgMxLjAyDmguZ3NqcnNxYXg0MTZxMghoLmdqZGd4czgAciExVDZGMHpWWm1tX2lITEs0c3ZxMkNyeDNsVFVlN1o5bDU=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